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sz w:val="40"/>
          <w:szCs w:val="40"/>
          <w:b/>
        </w:rPr>
        <w:t xml:space="preserve">LỊCH TUẦN SỐ 15 - 2020</w:t>
      </w:r>
    </w:p>
    <w:p>
      <w:pPr>
        <w:jc w:val="center"/>
        <w:spacing w:after="500"/>
      </w:pPr>
      <w:r>
        <w:t xml:space="preserve">Từ ngày 06/04/2020 đến 12/04/2020</w:t>
      </w:r>
    </w:p>
    <w:tbl>
      <w:tblPr>
        <w:tblStyle w:val="myOwnTableStyle"/>
      </w:tblPr>
      <w:tr>
        <w:trPr>
          <w:trHeight w:val="500"/>
        </w:trP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Sáng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Chiều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Hai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06/04/2020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Họp Ban tổ chức “Đối thoại giữa lãnh đạo nhà trường với HVSV năm học 2019 - 2020”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Triển khai “Đối thoại cấp cơ sở”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tổ chức (theo quyết định)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CTSV chuẩn bị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Họp BCĐ phòng, chống dịch viêm đường hô hấp cấp do chủng mới virut Corona gây ra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chỉ đạo (theo Quyết định),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Ba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07/04/2020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Làm việc với các bộ phận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 Hiệu trưởng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Hiệu trưởng và các bộ phận chuyên môn (theo thông báo)</w:t>
            </w:r>
          </w:p>
          <w:p>
            <w:r>
              <w:rPr>
                <w:b/>
              </w:rPr>
              <w:t xml:space="preserve">Đối thoại giữa Lãnh đạo Khoa CN Điện tử -  Thông tin với học viên,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lãnh đạo Khoa, Bí thư Liên chi Đoàn, Giáo viên chủ nhiệm/Cố vấn học tập, Đoàn công tác của Nhà trường và đại diện sinh viên của Khoa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Họp bàn về việc giải quyết thủ tục hành chính và dịch vụ cho sinh viên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1. Về Quy trình giải quyết thủ tục hành chính và dịch vụ cho SV ; 2. Quy trình phối hợp cấp bản sao VB,CC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PHT Dương Thăng Long, Ô Lương Tuấn Long, Ô Trần Tiến Dũng, B Trần Thị Thu Phong, Ô Đinh Tuấn Long, Ô Trương Tiến Tùng,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Tư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08/04/2020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Đối thoại giữa Lãnh đạo TT E-learning với sinh viên năm học 2019-2020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00:00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giám đốc, Cố vấn học tập Trung tâm, Đoàn công tác của Nhà trường và sinh viên của Trung tâm ĐT E-learning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Từ 08h00 ngày 08/4/2020 đến 17h00 ngày 10/4/2020.  </w:t>
            </w:r>
          </w:p>
          <w:p>
            <w:r>
              <w:rPr>
                <w:b/>
              </w:rPr>
              <w:t xml:space="preserve">Họp Ban Thường vụ Đảng ủy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giám đốc, Cố vấn học tập Trung tâm, Đoàn công tác của Nhà trường và sinh viên của Trung tâm ĐT E-learningBTV Đảng ủy</w:t>
            </w:r>
          </w:p>
          <w:p>
            <w:r>
              <w:rPr>
                <w:b/>
              </w:rPr>
              <w:t xml:space="preserve">Đối thoại giữa Lãnh đạo Khoa Du lịch với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lãnh đạo Khoa, Bí thư Liên chi Đoàn, Giáo viên chủ nhiệm/Cố vấn học tập, Đoàn công tác của Nhà trường và đại diện sinh viên của Khoa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Đối thoại giữa Lãnh đạo Khoa Tạo dáng công nghiệp với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lãnh đạo Khoa, Bí thư Liên chi Đoàn, Giáo viên chủ nhiệm/Cố vấn học tập, Đoàn công tác của Nhà trường và đại diện sinh viên của Khoa, </w:t>
            </w:r>
          </w:p>
          <w:p>
            <w:pPr>
              <w:spacing w:after="10"/>
            </w:pPr>
            <w:r>
              <w:rPr>
                <w:b/>
              </w:rPr>
              <w:t xml:space="preserve">Họp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Hiệu trưởng, PHT Nguyễn Thị Nhung, PHT Dương Thăng Long, Trưởng phòng CTSV, QLĐT, KHTC, Lãnh đạo Khoa Kinh tế, Tài chính Ngân hàng., </w:t>
            </w:r>
          </w:p>
          <w:p>
            <w:pPr>
              <w:spacing w:after="10"/>
            </w:pPr>
            <w:r>
              <w:rPr>
                <w:b/>
              </w:rPr>
              <w:t xml:space="preserve">Họp xây dựng Hướng dẫn khảo thí 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15:30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BGH, Lãnh đạo các đơn vị: Phòng QLĐT, Phòng KT&amp;QLCL, TT CN&amp;HL,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QLĐT chuẩn bị.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Năm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09/04/2020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Họp Đảng ủy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BGH, Lãnh đạo các đơn vị: Phòng QLĐT, Phòng KT&amp;QLCL, TT CN&amp;HLĐảng ủy</w:t>
            </w:r>
          </w:p>
          <w:p>
            <w:r>
              <w:rPr>
                <w:b/>
              </w:rPr>
              <w:t xml:space="preserve">Đối thoại giữa Lãnh đạo Khoa Công nghệ Thông tin với học viên,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lãnh đạo Khoa, Bí thư Liên chi Đoàn, Giáo viên chủ nhiệm/Cố vấn học tập, Đoàn công tác của Nhà trường và đại diện sinh viên của Khoa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Đối thoại giữa Lãnh đạo Khoa Tiếng Anh với học viên,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lãnh đạo Khoa, Bí thư Liên chi Đoàn, Giáo viên chủ nhiệm/Cố vấn học tập, Đoàn công tác của Nhà trường và đại diện học viên, sinh viên của Khoa, </w:t>
            </w:r>
          </w:p>
          <w:p>
            <w:pPr>
              <w:spacing w:after="10"/>
            </w:pPr>
            <w:r>
              <w:rPr>
                <w:b/>
              </w:rPr>
              <w:t xml:space="preserve">Làm việc với Ban DACN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BGH, Trưởng phòng TCHC, Trưởng ban DACN, B. Phạm Hải Yến và B. Nguyễn Thị Hương An tham dự,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TCHC và Ban DACN chuẩn bị</w:t>
            </w:r>
          </w:p>
          <w:p>
            <w:pPr>
              <w:spacing w:after="10"/>
            </w:pPr>
            <w:r>
              <w:rPr>
                <w:b/>
              </w:rPr>
              <w:t xml:space="preserve">Làm việc với Trung tâm ĐTTT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15:00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BGH, Trưởng phòng TCHC, GĐ TT ĐTTT, B. Phạm Hải Yến và B. Hoàng Thúy Nga tham dự,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TCHC và TT ĐTTT chuẩn bị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Sáu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10/04/2020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Hội nghị giao ban quý II năm 2020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1.Bổ nhiệm đ/c Đỗ Ngọc Anh - PGĐ TT TT Truyền thông; Đ/c Hoàng Tuyết Minh - PTP QLKH&amp;ĐN; Đ/c Lê Phương Thảo - PTK Tiếng Anh; 2. Triển khai Nghị quyết của Đảng ủy; 3. Công tác giao ban.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Lãnh đạo Trường, Bí thư các Chi bộ, Trưởng các đơn vị; mời Chủ tịch CĐ và BT Đoàn TN tham dự.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TCHC chuẩn bị</w:t>
            </w:r>
          </w:p>
          <w:p>
            <w:r>
              <w:rPr>
                <w:b/>
              </w:rPr>
              <w:t xml:space="preserve">Đối thoại giữa Lãnh đạo Khoa Tiếng Trung Quốc với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10:00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lãnh đạo Khoa, Bí thư Liên chi Đoàn, Giáo viên chủ nhiệm/Cố vấn học tập, Đoàn công tác của Nhà trường và đại diện sinh viên của Khoa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Họp Ban tổ chức Cuộc thi Olympic Tin học, Tiếng Anh không chuyên năm 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tổ chức (theo Quyết định), </w:t>
            </w:r>
          </w:p>
          <w:p>
            <w:pPr>
              <w:spacing w:after="10"/>
            </w:pPr>
            <w:r>
              <w:rPr>
                <w:b/>
              </w:rPr>
              <w:t xml:space="preserve">Đối thoại giữa Lãnh đạo Khoa Tài Chính Ngân hàng với sinh viên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lãnh đạo Khoa, Bí thư Liên chi Đoàn, Giáo viên chủ nhiệm/Cố vấn học tập, Đoàn công tác của Nhà trường và đại diện sinh viên của Khoa,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Bảy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11/04/2020</w:t>
            </w:r>
          </w:p>
        </w:tc>
        <w:tc>
          <w:tcPr>
            <w:tcW w:w="6000" w:type="dxa"/>
          </w:tcPr>
          <w:p/>
        </w:tc>
        <w:tc>
          <w:tcPr>
            <w:tcW w:w="6000" w:type="dxa"/>
          </w:tcPr>
          <w:p/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Chủ Nhật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12/04/2020</w:t>
            </w:r>
          </w:p>
        </w:tc>
        <w:tc>
          <w:tcPr>
            <w:tcW w:w="6000" w:type="dxa"/>
          </w:tcPr>
          <w:p/>
        </w:tc>
        <w:tc>
          <w:tcPr>
            <w:tcW w:w="6000" w:type="dxa"/>
          </w:tcPr>
          <w:p/>
        </w:tc>
      </w:tr>
    </w:tbl>
    <w:p>
      <w:pPr>
        <w:spacing w:before="500"/>
      </w:pPr>
      <w:r>
        <w:rPr>
          <w:b/>
        </w:rPr>
        <w:t xml:space="preserve">Ghi chú: </w:t>
      </w:r>
    </w:p>
    <w:sectPr>
      <w:pgSz w:w="11906" w:h="16838"/>
      <w:pgMar w:top="900" w:right="900" w:bottom="90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FFFFFF"/>
        <w:tcBorders>
          <w:bottom w:val="single" w:sz="1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2024-03-29T20:52:30+07:00</dcterms:created>
  <dcterms:modified xsi:type="dcterms:W3CDTF">2024-03-29T20:52:30+07:00</dcterms:modified>
  <dc:title/>
  <dc:description/>
  <dc:subject/>
  <cp:keywords/>
  <cp:category/>
</cp:coreProperties>
</file>