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sz w:val="40"/>
          <w:szCs w:val="40"/>
          <w:b/>
        </w:rPr>
        <w:t xml:space="preserve">LỊCH TUẦN CÔNG TÁC TRƯỜNG ĐẠI HỌC MỞ HÀ NỘI</w:t>
      </w:r>
    </w:p>
    <w:p>
      <w:pPr>
        <w:jc w:val="center"/>
        <w:spacing w:after="150"/>
      </w:pPr>
      <w:r>
        <w:rPr>
          <w:sz w:val="40"/>
          <w:szCs w:val="40"/>
          <w:b/>
        </w:rPr>
        <w:t xml:space="preserve">TUẦN 26 - 2019</w:t>
      </w:r>
    </w:p>
    <w:p>
      <w:pPr>
        <w:jc w:val="center"/>
        <w:spacing w:after="500"/>
      </w:pPr>
      <w:r>
        <w:t xml:space="preserve">Từ ngày 24/06/2019 đến 30/06/2019</w:t>
      </w:r>
    </w:p>
    <w:tbl>
      <w:tblPr>
        <w:tblStyle w:val="myOwnTableStyle"/>
      </w:tblPr>
      <w:tr>
        <w:trPr>
          <w:trHeight w:val="500"/>
        </w:trPr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Thời gian</w:t>
            </w:r>
          </w:p>
        </w:tc>
        <w:tc>
          <w:tcPr>
            <w:tcW w:w="12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Địa điểm và nội dung</w:t>
            </w:r>
          </w:p>
        </w:tc>
      </w:tr>
      <w:tr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b/>
              </w:rPr>
              <w:t xml:space="preserve">Thứ 2</w:t>
            </w:r>
          </w:p>
          <w:p>
            <w:pPr>
              <w:jc w:val="center"/>
            </w:pPr>
            <w:r>
              <w:rPr>
                <w:b/>
              </w:rPr>
              <w:t xml:space="preserve">22/06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00:00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Đoàn công tác tham gia phối hợp tổ chức thi THPTQG năm 2019 tại Yên Bái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Yên Bái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Đoàn công tác (theo triệu tập)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Thời gian từ ngày 22-27/6/2019.</w:t>
            </w:r>
          </w:p>
        </w:tc>
      </w:tr>
      <w:tr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b/>
              </w:rPr>
              <w:t xml:space="preserve">Thứ 3</w:t>
            </w:r>
          </w:p>
          <w:p>
            <w:pPr>
              <w:jc w:val="center"/>
            </w:pPr>
            <w:r>
              <w:rPr>
                <w:b/>
              </w:rPr>
              <w:t xml:space="preserve">25/06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08:00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Làm việc về sửa chữa một số hạng mục tại CS1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Nội dung : Xem xét phương án đề xuất của tư vấn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Đại diện: BGH, LĐ P.TCHC</w:t>
            </w:r>
          </w:p>
        </w:tc>
      </w:tr>
      <w:tr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b/>
              </w:rPr>
              <w:t xml:space="preserve">Thứ 4</w:t>
            </w:r>
          </w:p>
          <w:p>
            <w:pPr>
              <w:jc w:val="center"/>
            </w:pPr>
            <w:r>
              <w:rPr>
                <w:b/>
              </w:rPr>
              <w:t xml:space="preserve"/>
            </w:r>
          </w:p>
        </w:tc>
        <w:tc>
          <w:tcPr>
            <w:tcW w:w="1000" w:type="dxa"/>
          </w:tcPr>
          <w:p/>
        </w:tc>
        <w:tc>
          <w:tcPr>
            <w:tcW w:w="12000" w:type="dxa"/>
          </w:tcPr>
          <w:p/>
        </w:tc>
      </w:tr>
      <w:tr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b/>
              </w:rPr>
              <w:t xml:space="preserve">Thứ 5</w:t>
            </w:r>
          </w:p>
          <w:p>
            <w:pPr>
              <w:jc w:val="center"/>
            </w:pPr>
            <w:r>
              <w:rPr>
                <w:b/>
              </w:rPr>
              <w:t xml:space="preserve">24/12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14:00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Làm việc với Trung tâm GDTX Yên Bái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Ban Giám hiệu; Lãnh đạo các đơn vị: Phòng QLĐT, Trung tâm PTĐT, Khoa ĐTTX, Trung tâm ELearning</w:t>
            </w:r>
          </w:p>
        </w:tc>
      </w:tr>
      <w:tr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b/>
              </w:rPr>
              <w:t xml:space="preserve">Thứ 6</w:t>
            </w:r>
          </w:p>
          <w:p>
            <w:pPr>
              <w:jc w:val="center"/>
            </w:pPr>
            <w:r>
              <w:rPr>
                <w:b/>
              </w:rPr>
              <w:t xml:space="preserve"/>
            </w:r>
          </w:p>
        </w:tc>
        <w:tc>
          <w:tcPr>
            <w:tcW w:w="1000" w:type="dxa"/>
          </w:tcPr>
          <w:p/>
        </w:tc>
        <w:tc>
          <w:tcPr>
            <w:tcW w:w="12000" w:type="dxa"/>
          </w:tcPr>
          <w:p/>
        </w:tc>
      </w:tr>
      <w:tr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b/>
              </w:rPr>
              <w:t xml:space="preserve">Thứ 7</w:t>
            </w:r>
          </w:p>
          <w:p>
            <w:pPr>
              <w:jc w:val="center"/>
            </w:pPr>
            <w:r>
              <w:rPr>
                <w:b/>
              </w:rPr>
              <w:t xml:space="preserve"/>
            </w:r>
          </w:p>
        </w:tc>
        <w:tc>
          <w:tcPr>
            <w:tcW w:w="1000" w:type="dxa"/>
          </w:tcPr>
          <w:p/>
        </w:tc>
        <w:tc>
          <w:tcPr>
            <w:tcW w:w="12000" w:type="dxa"/>
          </w:tcPr>
          <w:p/>
        </w:tc>
      </w:tr>
      <w:tr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b/>
              </w:rPr>
              <w:t xml:space="preserve">Chủ nhật</w:t>
            </w:r>
          </w:p>
          <w:p>
            <w:pPr>
              <w:jc w:val="center"/>
            </w:pPr>
            <w:r>
              <w:rPr>
                <w:b/>
              </w:rPr>
              <w:t xml:space="preserve"/>
            </w:r>
          </w:p>
        </w:tc>
        <w:tc>
          <w:tcPr>
            <w:tcW w:w="1000" w:type="dxa"/>
          </w:tcPr>
          <w:p/>
        </w:tc>
        <w:tc>
          <w:tcPr>
            <w:tcW w:w="12000" w:type="dxa"/>
          </w:tcPr>
          <w:p/>
        </w:tc>
      </w:tr>
    </w:tbl>
    <w:p>
      <w:pPr>
        <w:spacing w:before="500"/>
      </w:pPr>
      <w:r>
        <w:rPr>
          <w:b/>
        </w:rPr>
        <w:t xml:space="preserve">Ghi chú: </w:t>
      </w:r>
    </w:p>
    <w:sectPr>
      <w:pgSz w:w="11906" w:h="16838"/>
      <w:pgMar w:top="900" w:right="900" w:bottom="90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FFFFFF"/>
        <w:tcBorders>
          <w:bottom w:val="single" w:sz="1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2024-03-29T14:24:41+07:00</dcterms:created>
  <dcterms:modified xsi:type="dcterms:W3CDTF">2024-03-29T14:24:41+07:00</dcterms:modified>
  <dc:title/>
  <dc:description/>
  <dc:subject/>
  <cp:keywords/>
  <cp:category/>
</cp:coreProperties>
</file>