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SỐ 33 - 2018</w:t>
      </w:r>
    </w:p>
    <w:p>
      <w:pPr>
        <w:jc w:val="center"/>
        <w:spacing w:after="500"/>
      </w:pPr>
      <w:r>
        <w:t xml:space="preserve">Từ ngày 13/08/2018 đến 19/08/2018</w:t>
      </w:r>
    </w:p>
    <w:tbl>
      <w:tblPr>
        <w:tblStyle w:val="myOwnTableStyle"/>
      </w:tblPr>
      <w:tr>
        <w:trPr>
          <w:trHeight w:val="500"/>
        </w:trP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Sáng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Chiều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Hai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13/08/2018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Viện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Viện trưởng và các bộ phận chuyên môn (theo thông báo)</w:t>
            </w:r>
          </w:p>
          <w:p>
            <w:r>
              <w:rPr>
                <w:b/>
              </w:rPr>
              <w:t xml:space="preserve">Tổ chức đưa sinh viên đi học GDQPAN đợt 5 năm 2018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Khu giảng đường các Khoa: Tạo dáng công nghiệp &amp; Tài chính ngân hàng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Trung tâm GDTC&amp;QPAN; Cán bộ PT và Sinh viên các Khoa: Tạo dáng công nghiệp &amp; Tài chính ngân hàng đi học GDQPAN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Đơn vị cùng tham gia: Array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Sinh viên có mặt lúc 8h30; 9h00 xe xuất phát di chuyển đến Cơ sở Viện Đại học Mở Hà Nội tại Long Hưng, Văn Giang, Hưng Yên.</w:t>
            </w:r>
          </w:p>
          <w:p>
            <w:r>
              <w:rPr>
                <w:b/>
              </w:rPr>
              <w:t xml:space="preserve">Họp triển khai hệ thống xét CNKQHT-RL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 BGH, Lãnh đạo Phòng QLĐT, Ô. Đinh Tuấn Long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CN&amp;HL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Thường trực HĐTS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15:30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Thường trực HĐTS (theo Quyết định); mời Trưởng (PT) khoa: TDCN và Kiến trúc tham dự, </w:t>
            </w:r>
          </w:p>
          <w:p>
            <w:pPr>
              <w:spacing w:after="10"/>
            </w:pPr>
            <w:r>
              <w:rPr>
                <w:b/>
              </w:rPr>
              <w:t xml:space="preserve">Họp triển khai phần mềm xét CNKQHT-RL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16:30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truyền thống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Đại diện BGH, Lãnh đạo Phòng QLĐT, Ô. Lê Hữu Dũng và Trần Tiến Dũng Khoa CNTT, Ô. Đinh Tuấn Long 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CN&amp;HL chuẩn bị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Ba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14/08/2018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về công tác đào tạo từ xa ngành Tiếng Trung Quốc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 BGH, Trưởng khoa Tiếng Trung Quốc và BLĐ Khoa ĐTTX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Các đơn vị chuẩn bị nội dung trước khi tham dự họp</w:t>
            </w:r>
          </w:p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Tư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15/08/2018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Viện trưởng tập huấn, bồi dưỡng nâng cao năng lực lãnh đạo, quản lý cho các GĐ Trung tâm GDTX do Bộ GD&amp;ĐT tổ chức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Hải Phòng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Thời gian: ngày 14-15/8/2018</w:t>
            </w:r>
          </w:p>
          <w:p>
            <w:r>
              <w:rPr>
                <w:b/>
              </w:rPr>
              <w:t xml:space="preserve">Khoa Du lịch tổ chức Lễ trao bằng Tốt nghiệp Đại học cho sinh viên hệ chính quy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Khu giảng đường cơ sở Khoa Du lịch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PVT Nguyễn Thị Nhung; Toàn thể Cán bộ, giảng viên và sinh viên tốt nghiệp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Khoa Du lịch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Tập huấn triển khai xét CNKQHT-RL HK2,3 năm học 2017-2018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Đại diện BGH, Lãnh đạo và chuyên viên Phòng QLĐT, Đại diện Lãnh đạo Phòng CTCT&amp;SV và 01 chuyên viên, Đại diện Lãnh đạo Khoa và 01 giáo vụ của Khoa chuyên ngành (Giáo vụ chuẩn bị máy tính cá nhân),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CN&amp;HL chuẩn bị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Năm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16/08/2018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với đội ngũ kỹ thuật chuyên ngành CNTT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Chủ tịch HĐT, Viện trưởng, PVT Dương Thăng Long, PVT Nguyễn Thị Nhung, TP TCHC, LĐ: Khoa CNTT và TT CN&amp;HL và các đ/c được triệu tập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chuẩn bị nội dung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Hội đồng khoa học và đào tạo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16:00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Thông qua các nội dung khoa học và đào tạo năm học 2018-2019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Hội đồng (theo Quyết định), mời PTP phụ trách P. QLĐT tham dự,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Sáu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17/08/2018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Viện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Viện trưởng và các bộ phận chuyên môn (theo thông báo)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Hội đồng chuyên môn hệ từ xa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Hội đồng (theo Quyết định) và các Tiểu ban.,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Ban Thư ký chuẩn bị</w:t>
            </w:r>
          </w:p>
          <w:p>
            <w:pPr>
              <w:spacing w:after="10"/>
            </w:pPr>
            <w:r>
              <w:rPr>
                <w:b/>
              </w:rPr>
              <w:t xml:space="preserve">Viện trưởng làm việc với Báo Vnexpress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16:00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Viện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VPNT chuẩn bị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Bảy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18/08/2018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19/08/2018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2024-03-29T15:22:21+07:00</dcterms:created>
  <dcterms:modified xsi:type="dcterms:W3CDTF">2024-03-29T15:22:21+07:00</dcterms:modified>
  <dc:title/>
  <dc:description/>
  <dc:subject/>
  <cp:keywords/>
  <cp:category/>
</cp:coreProperties>
</file>